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BEB" w:rsidRDefault="00997BEB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339261" cy="8931729"/>
            <wp:effectExtent l="0" t="0" r="0" b="0"/>
            <wp:docPr id="1" name="Рисунок 1" descr="C:\Users\йц\AppData\Local\Microsoft\Windows\Temporary Internet Files\Content.Word\студ общ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йц\AppData\Local\Microsoft\Windows\Temporary Internet Files\Content.Word\студ общ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96" cy="8937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br w:type="page"/>
      </w:r>
    </w:p>
    <w:p w:rsidR="00891E7B" w:rsidRDefault="00891E7B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вовлечения проживающих в студенческих общежитиях в работу по улучшению жилищно-бытового и санитарного состояния общежитий;</w:t>
      </w:r>
    </w:p>
    <w:p w:rsidR="00891E7B" w:rsidRDefault="00891E7B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соблюдения правил проживания в общежитии и своевременной регистрации по месту пребывания.</w:t>
      </w:r>
    </w:p>
    <w:p w:rsidR="00D25D62" w:rsidRPr="008946BA" w:rsidRDefault="00D25D62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1.3. Конкурс направлен на улучшение жилищно-бытовых ус</w:t>
      </w:r>
      <w:r w:rsidR="00891E7B">
        <w:rPr>
          <w:rFonts w:ascii="Times New Roman" w:hAnsi="Times New Roman"/>
          <w:sz w:val="28"/>
          <w:szCs w:val="28"/>
        </w:rPr>
        <w:t xml:space="preserve">ловий проживающих в общежитиях и усиление контроля руководства университета за </w:t>
      </w:r>
      <w:r w:rsidR="00AC7F98">
        <w:rPr>
          <w:rFonts w:ascii="Times New Roman" w:hAnsi="Times New Roman"/>
          <w:sz w:val="28"/>
          <w:szCs w:val="28"/>
        </w:rPr>
        <w:t>надлежащим содержанием и своевременным обслуживанием студ</w:t>
      </w:r>
      <w:r w:rsidR="00891E7B">
        <w:rPr>
          <w:rFonts w:ascii="Times New Roman" w:hAnsi="Times New Roman"/>
          <w:sz w:val="28"/>
          <w:szCs w:val="28"/>
        </w:rPr>
        <w:t>енческих общежити</w:t>
      </w:r>
      <w:r w:rsidR="00AC7F98">
        <w:rPr>
          <w:rFonts w:ascii="Times New Roman" w:hAnsi="Times New Roman"/>
          <w:sz w:val="28"/>
          <w:szCs w:val="28"/>
        </w:rPr>
        <w:t>й</w:t>
      </w:r>
      <w:r w:rsidR="00891E7B">
        <w:rPr>
          <w:rFonts w:ascii="Times New Roman" w:hAnsi="Times New Roman"/>
          <w:sz w:val="28"/>
          <w:szCs w:val="28"/>
        </w:rPr>
        <w:t>.</w:t>
      </w:r>
    </w:p>
    <w:p w:rsidR="00D25D62" w:rsidRPr="008946BA" w:rsidRDefault="00D25D62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1.4. В Конкурсе принимают участие все студенческие общежития ФГБОУ </w:t>
      </w:r>
      <w:proofErr w:type="gramStart"/>
      <w:r w:rsidRPr="008946BA">
        <w:rPr>
          <w:rFonts w:ascii="Times New Roman" w:hAnsi="Times New Roman"/>
          <w:sz w:val="28"/>
          <w:szCs w:val="28"/>
        </w:rPr>
        <w:t>ВО</w:t>
      </w:r>
      <w:proofErr w:type="gramEnd"/>
      <w:r w:rsidRPr="008946BA">
        <w:rPr>
          <w:rFonts w:ascii="Times New Roman" w:hAnsi="Times New Roman"/>
          <w:sz w:val="28"/>
          <w:szCs w:val="28"/>
        </w:rPr>
        <w:t xml:space="preserve"> Омский ГАУ, расположенные на территории: студенческого городка № 1, студенческого городка № 2, </w:t>
      </w:r>
      <w:r w:rsidR="0073010A">
        <w:rPr>
          <w:rFonts w:ascii="Times New Roman" w:hAnsi="Times New Roman"/>
          <w:sz w:val="28"/>
          <w:szCs w:val="28"/>
        </w:rPr>
        <w:t>Университетского колледжа агробизнеса</w:t>
      </w:r>
      <w:r w:rsidR="004A52A4" w:rsidRPr="008946BA">
        <w:rPr>
          <w:rFonts w:ascii="Times New Roman" w:hAnsi="Times New Roman"/>
          <w:sz w:val="28"/>
          <w:szCs w:val="28"/>
        </w:rPr>
        <w:t>, Тарского филиала.</w:t>
      </w:r>
    </w:p>
    <w:p w:rsidR="004A52A4" w:rsidRPr="008946BA" w:rsidRDefault="004A52A4" w:rsidP="004A52A4">
      <w:pPr>
        <w:jc w:val="center"/>
        <w:rPr>
          <w:rFonts w:ascii="Times New Roman" w:hAnsi="Times New Roman"/>
          <w:b/>
          <w:sz w:val="28"/>
          <w:szCs w:val="28"/>
        </w:rPr>
      </w:pPr>
      <w:r w:rsidRPr="008946BA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8946BA">
        <w:rPr>
          <w:rFonts w:ascii="Times New Roman" w:hAnsi="Times New Roman"/>
          <w:b/>
          <w:sz w:val="28"/>
          <w:szCs w:val="28"/>
        </w:rPr>
        <w:t>. Организация смотра-конкурса</w:t>
      </w:r>
    </w:p>
    <w:p w:rsidR="004A52A4" w:rsidRPr="008946BA" w:rsidRDefault="004A52A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2.1. В целях организации и руководства проведением Конкурса создается организационный комитет из представителей организаций – учредителей конкурса. Возглавляет оргкомитет Конкурса – ректор ФГБОУ </w:t>
      </w:r>
      <w:proofErr w:type="gramStart"/>
      <w:r w:rsidRPr="008946BA">
        <w:rPr>
          <w:rFonts w:ascii="Times New Roman" w:hAnsi="Times New Roman"/>
          <w:sz w:val="28"/>
          <w:szCs w:val="28"/>
        </w:rPr>
        <w:t>ВО</w:t>
      </w:r>
      <w:proofErr w:type="gramEnd"/>
      <w:r w:rsidRPr="008946BA">
        <w:rPr>
          <w:rFonts w:ascii="Times New Roman" w:hAnsi="Times New Roman"/>
          <w:sz w:val="28"/>
          <w:szCs w:val="28"/>
        </w:rPr>
        <w:t xml:space="preserve"> Омский ГАУ.</w:t>
      </w:r>
      <w:r w:rsidR="00AC7F98">
        <w:rPr>
          <w:rFonts w:ascii="Times New Roman" w:hAnsi="Times New Roman"/>
          <w:sz w:val="28"/>
          <w:szCs w:val="28"/>
        </w:rPr>
        <w:t xml:space="preserve"> Состав оргкомитета утверждается приказом ректора университета.</w:t>
      </w:r>
    </w:p>
    <w:p w:rsidR="00BC72F4" w:rsidRPr="008946BA" w:rsidRDefault="00BC72F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2.2. Оргкомитет Конкурса:</w:t>
      </w:r>
    </w:p>
    <w:p w:rsidR="00BC72F4" w:rsidRPr="008946BA" w:rsidRDefault="00BC72F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проводит сбор и экспертизу материалов по проведению Конкурса;</w:t>
      </w:r>
    </w:p>
    <w:p w:rsidR="00BC72F4" w:rsidRPr="008946BA" w:rsidRDefault="00BC72F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определяет порядок проведения экспертизы представленных материалов;</w:t>
      </w:r>
    </w:p>
    <w:p w:rsidR="00BC72F4" w:rsidRPr="008946BA" w:rsidRDefault="00BC72F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определяет порядок, форму, дату проведения полуфинального этапа (подготовка территорий, внутренних помещений общежитий к началу нового учебного года) и финального этапа (подготовка к новогодним и рождественским праздникам) К</w:t>
      </w:r>
      <w:r w:rsidR="004327AE" w:rsidRPr="008946BA">
        <w:rPr>
          <w:rFonts w:ascii="Times New Roman" w:hAnsi="Times New Roman"/>
          <w:sz w:val="28"/>
          <w:szCs w:val="28"/>
        </w:rPr>
        <w:t>о</w:t>
      </w:r>
      <w:r w:rsidRPr="008946BA">
        <w:rPr>
          <w:rFonts w:ascii="Times New Roman" w:hAnsi="Times New Roman"/>
          <w:sz w:val="28"/>
          <w:szCs w:val="28"/>
        </w:rPr>
        <w:t>нкурса;</w:t>
      </w:r>
    </w:p>
    <w:p w:rsidR="00BC72F4" w:rsidRPr="008946BA" w:rsidRDefault="00BC72F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организует полуфинальные и финальные конкурсные мероприятия, торжественную церемонию награждения победителей;</w:t>
      </w:r>
    </w:p>
    <w:p w:rsidR="00BC72F4" w:rsidRPr="008946BA" w:rsidRDefault="00BC72F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регулярно предоставляет информацию о ходе и итогах Конкурса, с размещением на официальном сайте университета, публикацией в СМИ.</w:t>
      </w:r>
    </w:p>
    <w:p w:rsidR="00FB0EFA" w:rsidRPr="008946BA" w:rsidRDefault="00FB0EFA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2.3. Для организации и проведения Конкурса могут создаваться рабочие группы, конкурсные комиссии, жюри.</w:t>
      </w:r>
    </w:p>
    <w:p w:rsidR="005F2A34" w:rsidRPr="008946BA" w:rsidRDefault="004A52A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2.</w:t>
      </w:r>
      <w:r w:rsidR="00FB0EFA" w:rsidRPr="008946BA">
        <w:rPr>
          <w:rFonts w:ascii="Times New Roman" w:hAnsi="Times New Roman"/>
          <w:sz w:val="28"/>
          <w:szCs w:val="28"/>
        </w:rPr>
        <w:t>4</w:t>
      </w:r>
      <w:r w:rsidRPr="008946BA">
        <w:rPr>
          <w:rFonts w:ascii="Times New Roman" w:hAnsi="Times New Roman"/>
          <w:sz w:val="28"/>
          <w:szCs w:val="28"/>
        </w:rPr>
        <w:t xml:space="preserve">. Конкурс проводится </w:t>
      </w:r>
      <w:r w:rsidR="005F2A34" w:rsidRPr="008946BA">
        <w:rPr>
          <w:rFonts w:ascii="Times New Roman" w:hAnsi="Times New Roman"/>
          <w:sz w:val="28"/>
          <w:szCs w:val="28"/>
        </w:rPr>
        <w:t>на протяжении календарного года.</w:t>
      </w:r>
    </w:p>
    <w:p w:rsidR="004A52A4" w:rsidRPr="008946BA" w:rsidRDefault="005F2A3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2.5. Подведение итогов Конкурса осуществляется оргкомитетом </w:t>
      </w:r>
      <w:r w:rsidR="004A52A4" w:rsidRPr="008946BA">
        <w:rPr>
          <w:rFonts w:ascii="Times New Roman" w:hAnsi="Times New Roman"/>
          <w:sz w:val="28"/>
          <w:szCs w:val="28"/>
        </w:rPr>
        <w:t>в два этапа</w:t>
      </w:r>
      <w:r w:rsidRPr="008946BA">
        <w:rPr>
          <w:rFonts w:ascii="Times New Roman" w:hAnsi="Times New Roman"/>
          <w:sz w:val="28"/>
          <w:szCs w:val="28"/>
        </w:rPr>
        <w:t>:</w:t>
      </w:r>
    </w:p>
    <w:p w:rsidR="005F2A34" w:rsidRPr="008946BA" w:rsidRDefault="005F2A3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полуфинал – подготовка территории и студенческого общежития к началу нового учебного года, в срок до 25 августа текущего года;</w:t>
      </w:r>
    </w:p>
    <w:p w:rsidR="005F2A34" w:rsidRPr="008946BA" w:rsidRDefault="005F2A3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финал – подготовка и художественное оформление территории и студенческого общежития к новогодним и рождественским праздникам, в срок до 15 декабря текущего года.</w:t>
      </w:r>
    </w:p>
    <w:p w:rsidR="005F2A34" w:rsidRPr="008946BA" w:rsidRDefault="005F2A34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2.6. Подведение итогов Конкурса осуществляется с обязательным посещением студенческих общежитий университета представителями оргкомитета</w:t>
      </w:r>
      <w:r w:rsidR="001B6C52" w:rsidRPr="008946BA">
        <w:rPr>
          <w:rFonts w:ascii="Times New Roman" w:hAnsi="Times New Roman"/>
          <w:sz w:val="28"/>
          <w:szCs w:val="28"/>
        </w:rPr>
        <w:t xml:space="preserve"> в сроки проведения полуфинала и финала Конкурса.</w:t>
      </w:r>
    </w:p>
    <w:p w:rsidR="00B511E3" w:rsidRPr="008946BA" w:rsidRDefault="00B511E3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2.7. Критерии оценки:</w:t>
      </w:r>
    </w:p>
    <w:p w:rsidR="00B511E3" w:rsidRPr="008946BA" w:rsidRDefault="0020176A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наличие нормативно-правовой базы (локальные нормативно-правовые акты университета, касающиеся деятельности студенческих общежитий; договоры найма жилых помещений)</w:t>
      </w:r>
      <w:r w:rsidR="00AC7F98">
        <w:rPr>
          <w:rFonts w:ascii="Times New Roman" w:hAnsi="Times New Roman"/>
          <w:sz w:val="28"/>
          <w:szCs w:val="28"/>
        </w:rPr>
        <w:t xml:space="preserve"> и стендовой информации</w:t>
      </w:r>
      <w:r w:rsidRPr="008946BA">
        <w:rPr>
          <w:rFonts w:ascii="Times New Roman" w:hAnsi="Times New Roman"/>
          <w:sz w:val="28"/>
          <w:szCs w:val="28"/>
        </w:rPr>
        <w:t>;</w:t>
      </w:r>
    </w:p>
    <w:p w:rsidR="0020176A" w:rsidRDefault="0020176A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lastRenderedPageBreak/>
        <w:t>- обеспечение безопасности проживания (технические средства; журнал учета посетителей; соблюдение паспортного режима и обеспечение своевременной регистрации проживающих);</w:t>
      </w:r>
    </w:p>
    <w:p w:rsidR="0051388F" w:rsidRPr="008946BA" w:rsidRDefault="0051388F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осуществление ежемесячных мероприятий, направленных на поддержание экономической эффективности использования студенческих общежитий (</w:t>
      </w:r>
      <w:r w:rsidRPr="008946BA">
        <w:rPr>
          <w:rFonts w:ascii="Times New Roman" w:hAnsi="Times New Roman"/>
          <w:sz w:val="28"/>
          <w:szCs w:val="28"/>
        </w:rPr>
        <w:t>общий свод по поступлению денежных средств по оплате за проживание и размер дебиторской задолженности по каждому проживающему, представляемый ежемесячно за подписью ответственного бухгалтера</w:t>
      </w:r>
      <w:r>
        <w:rPr>
          <w:rFonts w:ascii="Times New Roman" w:hAnsi="Times New Roman"/>
          <w:sz w:val="28"/>
          <w:szCs w:val="28"/>
        </w:rPr>
        <w:t>; справка по показаниям приборов учета: тепло-, водопотребления, электрической энергии, представляемые ежемесячно с анализом</w:t>
      </w:r>
      <w:r w:rsidR="00C260C7">
        <w:rPr>
          <w:rFonts w:ascii="Times New Roman" w:hAnsi="Times New Roman"/>
          <w:sz w:val="28"/>
          <w:szCs w:val="28"/>
        </w:rPr>
        <w:t xml:space="preserve"> этих же показателей за подобный период минувшего года за подписью ответственного должностного лица университета, из числа инженерно-технического персонала университета</w:t>
      </w:r>
      <w:r>
        <w:rPr>
          <w:rFonts w:ascii="Times New Roman" w:hAnsi="Times New Roman"/>
          <w:sz w:val="28"/>
          <w:szCs w:val="28"/>
        </w:rPr>
        <w:t>)</w:t>
      </w:r>
      <w:r w:rsidR="00C260C7">
        <w:rPr>
          <w:rFonts w:ascii="Times New Roman" w:hAnsi="Times New Roman"/>
          <w:sz w:val="28"/>
          <w:szCs w:val="28"/>
        </w:rPr>
        <w:t>;</w:t>
      </w:r>
    </w:p>
    <w:p w:rsidR="0020176A" w:rsidRPr="008946BA" w:rsidRDefault="0020176A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художественное оформление территории, входной группы и фойе студенческого общежития;</w:t>
      </w:r>
    </w:p>
    <w:p w:rsidR="0020176A" w:rsidRPr="008946BA" w:rsidRDefault="0020176A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уровень культурно-бытового обслуживания (количество и качество проведенных культурно-массовых, физкультурно-оздоровительных мероприятий и др.);</w:t>
      </w:r>
    </w:p>
    <w:p w:rsidR="0020176A" w:rsidRPr="008946BA" w:rsidRDefault="0020176A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- </w:t>
      </w:r>
      <w:r w:rsidR="00D26D32" w:rsidRPr="008946BA">
        <w:rPr>
          <w:rFonts w:ascii="Times New Roman" w:hAnsi="Times New Roman"/>
          <w:sz w:val="28"/>
          <w:szCs w:val="28"/>
        </w:rPr>
        <w:t>организация социально-воспитательной работы в студенческом общежитии (наличие и ведение документации; график, утвержденный деканом/директором факультета/института и журнал учета посещения студенческих комнат деканами/зам</w:t>
      </w:r>
      <w:proofErr w:type="gramStart"/>
      <w:r w:rsidR="00D26D32" w:rsidRPr="008946BA">
        <w:rPr>
          <w:rFonts w:ascii="Times New Roman" w:hAnsi="Times New Roman"/>
          <w:sz w:val="28"/>
          <w:szCs w:val="28"/>
        </w:rPr>
        <w:t>.д</w:t>
      </w:r>
      <w:proofErr w:type="gramEnd"/>
      <w:r w:rsidR="00D26D32" w:rsidRPr="008946BA">
        <w:rPr>
          <w:rFonts w:ascii="Times New Roman" w:hAnsi="Times New Roman"/>
          <w:sz w:val="28"/>
          <w:szCs w:val="28"/>
        </w:rPr>
        <w:t xml:space="preserve">еканами факультетов, директорами/зам.директорами институтов, кураторами учебных групп, администрацией студенческих городков; соблюдение запрета на употребление алкоголя и </w:t>
      </w:r>
      <w:proofErr w:type="spellStart"/>
      <w:r w:rsidR="00D26D32" w:rsidRPr="008946BA">
        <w:rPr>
          <w:rFonts w:ascii="Times New Roman" w:hAnsi="Times New Roman"/>
          <w:sz w:val="28"/>
          <w:szCs w:val="28"/>
        </w:rPr>
        <w:t>табакокурения</w:t>
      </w:r>
      <w:proofErr w:type="spellEnd"/>
      <w:r w:rsidR="00D26D32" w:rsidRPr="008946BA">
        <w:rPr>
          <w:rFonts w:ascii="Times New Roman" w:hAnsi="Times New Roman"/>
          <w:sz w:val="28"/>
          <w:szCs w:val="28"/>
        </w:rPr>
        <w:t>);</w:t>
      </w:r>
    </w:p>
    <w:p w:rsidR="00D26D32" w:rsidRPr="008946BA" w:rsidRDefault="00D26D32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- наличие, целевое использование и оснащение специальных помещений (комната для занятий, комната досуга, спортивная комната, кухня, туалетная комната, душевая, </w:t>
      </w:r>
      <w:proofErr w:type="spellStart"/>
      <w:r w:rsidRPr="008946BA">
        <w:rPr>
          <w:rFonts w:ascii="Times New Roman" w:hAnsi="Times New Roman"/>
          <w:sz w:val="28"/>
          <w:szCs w:val="28"/>
        </w:rPr>
        <w:t>постирочная</w:t>
      </w:r>
      <w:proofErr w:type="spellEnd"/>
      <w:r w:rsidRPr="008946BA">
        <w:rPr>
          <w:rFonts w:ascii="Times New Roman" w:hAnsi="Times New Roman"/>
          <w:sz w:val="28"/>
          <w:szCs w:val="28"/>
        </w:rPr>
        <w:t>, гладильная и сушильная комнаты);</w:t>
      </w:r>
    </w:p>
    <w:p w:rsidR="00D26D32" w:rsidRPr="008946BA" w:rsidRDefault="00D26D32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эффективность работы органов общественного самоуправления (</w:t>
      </w:r>
      <w:r w:rsidR="00FF77E1" w:rsidRPr="008946BA">
        <w:rPr>
          <w:rFonts w:ascii="Times New Roman" w:hAnsi="Times New Roman"/>
          <w:sz w:val="28"/>
          <w:szCs w:val="28"/>
        </w:rPr>
        <w:t xml:space="preserve">наличие помещения для работы студенческого совета, </w:t>
      </w:r>
      <w:r w:rsidRPr="008946BA">
        <w:rPr>
          <w:rFonts w:ascii="Times New Roman" w:hAnsi="Times New Roman"/>
          <w:sz w:val="28"/>
          <w:szCs w:val="28"/>
        </w:rPr>
        <w:t>план мероприятий, проводи</w:t>
      </w:r>
      <w:r w:rsidR="00FF77E1" w:rsidRPr="008946BA">
        <w:rPr>
          <w:rFonts w:ascii="Times New Roman" w:hAnsi="Times New Roman"/>
          <w:sz w:val="28"/>
          <w:szCs w:val="28"/>
        </w:rPr>
        <w:t>мых органом студенческого самоу</w:t>
      </w:r>
      <w:r w:rsidRPr="008946BA">
        <w:rPr>
          <w:rFonts w:ascii="Times New Roman" w:hAnsi="Times New Roman"/>
          <w:sz w:val="28"/>
          <w:szCs w:val="28"/>
        </w:rPr>
        <w:t>правления</w:t>
      </w:r>
      <w:r w:rsidR="00FF77E1" w:rsidRPr="008946BA">
        <w:rPr>
          <w:rFonts w:ascii="Times New Roman" w:hAnsi="Times New Roman"/>
          <w:sz w:val="28"/>
          <w:szCs w:val="28"/>
        </w:rPr>
        <w:t>, протоколы заседаний, наличие информационных стендов, наглядного планирования деятельности, информативность, функциональность, оригинальность стендов</w:t>
      </w:r>
      <w:r w:rsidRPr="008946BA">
        <w:rPr>
          <w:rFonts w:ascii="Times New Roman" w:hAnsi="Times New Roman"/>
          <w:sz w:val="28"/>
          <w:szCs w:val="28"/>
        </w:rPr>
        <w:t>)</w:t>
      </w:r>
      <w:r w:rsidR="00FF77E1" w:rsidRPr="008946BA">
        <w:rPr>
          <w:rFonts w:ascii="Times New Roman" w:hAnsi="Times New Roman"/>
          <w:sz w:val="28"/>
          <w:szCs w:val="28"/>
        </w:rPr>
        <w:t>;</w:t>
      </w:r>
    </w:p>
    <w:p w:rsidR="00FF77E1" w:rsidRPr="008946BA" w:rsidRDefault="00FF77E1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- внешний вид здания и оценка жилищно-бытовых условий (общий вид здания, чистота содержания прилегающей территории и внутри здания студенческого общежития; соблюдение всех необходимых санитарных норм и требования пожарной безопасности; внешний вид комнат – не менее 10 и бытовых помещений).</w:t>
      </w:r>
    </w:p>
    <w:p w:rsidR="00FF77E1" w:rsidRPr="008946BA" w:rsidRDefault="00FF77E1" w:rsidP="00FF77E1">
      <w:pPr>
        <w:jc w:val="center"/>
        <w:rPr>
          <w:rFonts w:ascii="Times New Roman" w:hAnsi="Times New Roman"/>
          <w:b/>
          <w:sz w:val="28"/>
          <w:szCs w:val="28"/>
        </w:rPr>
      </w:pPr>
      <w:r w:rsidRPr="008946BA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8946BA">
        <w:rPr>
          <w:rFonts w:ascii="Times New Roman" w:hAnsi="Times New Roman"/>
          <w:b/>
          <w:sz w:val="28"/>
          <w:szCs w:val="28"/>
        </w:rPr>
        <w:t>. Порядок подведения итогов смотра-конкурса, награждение</w:t>
      </w:r>
    </w:p>
    <w:p w:rsidR="008935C2" w:rsidRPr="008946BA" w:rsidRDefault="008935C2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 xml:space="preserve">3.1. Итоги Конкурса подводятся членами оргкомитета на основании количественных и качественных показателей оснащенности студенческих общежитий, уровня культурно-бытового обслуживания, организации воспитательной работы, эффективности работы органов общественного </w:t>
      </w:r>
      <w:r w:rsidRPr="008946BA">
        <w:rPr>
          <w:rFonts w:ascii="Times New Roman" w:hAnsi="Times New Roman"/>
          <w:sz w:val="28"/>
          <w:szCs w:val="28"/>
        </w:rPr>
        <w:lastRenderedPageBreak/>
        <w:t>самоуправления с посещением студенческих общежитий и на основании представленной документации.</w:t>
      </w:r>
    </w:p>
    <w:p w:rsidR="008935C2" w:rsidRPr="008946BA" w:rsidRDefault="008935C2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3.2. Итоги полуфинала Конкурса подводятся в сентябре; итоги финала Конкурса – в декабре текущего года.</w:t>
      </w:r>
    </w:p>
    <w:p w:rsidR="008946BA" w:rsidRPr="008946BA" w:rsidRDefault="008946BA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3.3. Оргкомитет организует торжественную церемонию награждения победителей.</w:t>
      </w:r>
    </w:p>
    <w:p w:rsidR="008935C2" w:rsidRPr="008946BA" w:rsidRDefault="008935C2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3.</w:t>
      </w:r>
      <w:r w:rsidR="008946BA" w:rsidRPr="008946BA">
        <w:rPr>
          <w:rFonts w:ascii="Times New Roman" w:hAnsi="Times New Roman"/>
          <w:sz w:val="28"/>
          <w:szCs w:val="28"/>
        </w:rPr>
        <w:t>4</w:t>
      </w:r>
      <w:r w:rsidRPr="008946BA">
        <w:rPr>
          <w:rFonts w:ascii="Times New Roman" w:hAnsi="Times New Roman"/>
          <w:sz w:val="28"/>
          <w:szCs w:val="28"/>
        </w:rPr>
        <w:t>. Студенческ</w:t>
      </w:r>
      <w:r w:rsidR="008946BA" w:rsidRPr="008946BA">
        <w:rPr>
          <w:rFonts w:ascii="Times New Roman" w:hAnsi="Times New Roman"/>
          <w:sz w:val="28"/>
          <w:szCs w:val="28"/>
        </w:rPr>
        <w:t>ому общежитию, получившему первое место, присваивается звание «Лучшее студенческое общежитие», вручается диплом победителя.</w:t>
      </w:r>
    </w:p>
    <w:p w:rsidR="008946BA" w:rsidRPr="008946BA" w:rsidRDefault="008946BA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Общежития, занявшие второе и третье места, получают соответствующие грамоты.</w:t>
      </w:r>
    </w:p>
    <w:p w:rsidR="008935C2" w:rsidRPr="008946BA" w:rsidRDefault="008935C2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3.</w:t>
      </w:r>
      <w:r w:rsidR="008946BA" w:rsidRPr="008946BA">
        <w:rPr>
          <w:rFonts w:ascii="Times New Roman" w:hAnsi="Times New Roman"/>
          <w:sz w:val="28"/>
          <w:szCs w:val="28"/>
        </w:rPr>
        <w:t>5</w:t>
      </w:r>
      <w:r w:rsidRPr="008946BA">
        <w:rPr>
          <w:rFonts w:ascii="Times New Roman" w:hAnsi="Times New Roman"/>
          <w:sz w:val="28"/>
          <w:szCs w:val="28"/>
        </w:rPr>
        <w:t>. Оргкомитет Конкурса принимает решение о вручении специальных призов участникам финального конкурса.</w:t>
      </w:r>
    </w:p>
    <w:p w:rsidR="008946BA" w:rsidRDefault="008946BA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46BA">
        <w:rPr>
          <w:rFonts w:ascii="Times New Roman" w:hAnsi="Times New Roman"/>
          <w:sz w:val="28"/>
          <w:szCs w:val="28"/>
        </w:rPr>
        <w:t>3.6. Коллективы сотрудников, студенческий актив общежитий, занявшие призовые места в Конкурсе, представляются в оргкомитет для награждения почетной грамотой.</w:t>
      </w:r>
    </w:p>
    <w:p w:rsidR="006E7CD6" w:rsidRDefault="006E7CD6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7CD6" w:rsidRDefault="006E7CD6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7CD6" w:rsidRDefault="006E7CD6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7CD6" w:rsidRDefault="006E7CD6" w:rsidP="008946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6E7CD6" w:rsidSect="000A5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56AC"/>
    <w:rsid w:val="000A5865"/>
    <w:rsid w:val="001440C8"/>
    <w:rsid w:val="001B6C52"/>
    <w:rsid w:val="0020176A"/>
    <w:rsid w:val="002379A2"/>
    <w:rsid w:val="002614E4"/>
    <w:rsid w:val="00335059"/>
    <w:rsid w:val="003356AC"/>
    <w:rsid w:val="004327AE"/>
    <w:rsid w:val="004A52A4"/>
    <w:rsid w:val="004C6C40"/>
    <w:rsid w:val="0051388F"/>
    <w:rsid w:val="005F2A34"/>
    <w:rsid w:val="006176AA"/>
    <w:rsid w:val="006E7CD6"/>
    <w:rsid w:val="0073010A"/>
    <w:rsid w:val="00874EFA"/>
    <w:rsid w:val="00891E7B"/>
    <w:rsid w:val="008935C2"/>
    <w:rsid w:val="008946BA"/>
    <w:rsid w:val="008E694E"/>
    <w:rsid w:val="00957F57"/>
    <w:rsid w:val="00997BEB"/>
    <w:rsid w:val="00AC7F98"/>
    <w:rsid w:val="00AD77DB"/>
    <w:rsid w:val="00B2102C"/>
    <w:rsid w:val="00B511E3"/>
    <w:rsid w:val="00BA79E0"/>
    <w:rsid w:val="00BC72F4"/>
    <w:rsid w:val="00C260C7"/>
    <w:rsid w:val="00C96307"/>
    <w:rsid w:val="00D25D62"/>
    <w:rsid w:val="00D26D32"/>
    <w:rsid w:val="00FB0EFA"/>
    <w:rsid w:val="00FF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6A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7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7BE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Николаевна</dc:creator>
  <cp:keywords/>
  <dc:description/>
  <cp:lastModifiedBy>йц</cp:lastModifiedBy>
  <cp:revision>22</cp:revision>
  <cp:lastPrinted>2017-04-24T03:49:00Z</cp:lastPrinted>
  <dcterms:created xsi:type="dcterms:W3CDTF">2017-01-30T04:09:00Z</dcterms:created>
  <dcterms:modified xsi:type="dcterms:W3CDTF">2017-05-03T03:43:00Z</dcterms:modified>
</cp:coreProperties>
</file>