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52B8A" w:rsidRDefault="008953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Порядок постановки на миграционный учет обучающихся Омского ГАУ</w:t>
      </w:r>
    </w:p>
    <w:p w14:paraId="00000002" w14:textId="77777777" w:rsidR="00C52B8A" w:rsidRDefault="00C52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4C7ABF04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Иностранные граждане, проживающие в общежитиях Университета, для первичной постановки на миграционный учет (первичной регистрации)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день прибытия или на следующий рабочий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обязаны предъявить в сектор регистрационно-паспортной работы (Студгородок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ул. Сибаковская,6 (ИДПО,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109 П)/Студгородок 2: ул. Добровольского, 8 к.2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203)/ ул. Добровольского 10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107)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следующие копии и оригиналы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документ удостоверяющий личность (паспорт - копия всех страниц содержащих информацию </w:t>
      </w:r>
      <w:r w:rsidR="00D85C83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иностранном гражданине и имеющих отметки о пересечении государственной границы или удостоверение личности -   копии всех страниц на 1 листе А4), именно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тот документ,  по которому был осуществлен въезд на территорию Российской Федерации</w:t>
      </w:r>
      <w:r w:rsidR="00D85C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D85C83">
        <w:rPr>
          <w:rFonts w:ascii="Times New Roman" w:eastAsia="Times New Roman" w:hAnsi="Times New Roman" w:cs="Times New Roman"/>
          <w:sz w:val="28"/>
          <w:szCs w:val="28"/>
        </w:rPr>
        <w:t xml:space="preserve"> если в паспорте или  свидетельстве есть фрагменты без трансляции на русский язык (печать, имя, Фамилия и т.д.), необходимо предоставить перевод документа нотариально заверенный выполненный в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миграционную карту с целью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Учёба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(заполняется при въезде в Российскую Федерацию); договор на проживание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заполняется у коменданта общежития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525E5">
        <w:rPr>
          <w:rFonts w:ascii="Times New Roman" w:eastAsia="Times New Roman" w:hAnsi="Times New Roman" w:cs="Times New Roman"/>
          <w:sz w:val="28"/>
          <w:szCs w:val="28"/>
        </w:rPr>
        <w:t>, оплаченную квитанцию госпошлины за постановку на миграционный учет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20844804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секторе регистрационно-паспортной работы соответствующего Студгородка заполняется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бланк уведомления о прибытии 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Обучающиеся, проживающие в г. Омске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 родственников или на квартирах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бланк уведомления берут и заполняют 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территориальном отделении по вопросам миграции Управления Министерства внутренних дел РФ или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 Многофунк</w:t>
      </w:r>
      <w:r w:rsidR="005B1E9C">
        <w:rPr>
          <w:rFonts w:ascii="Times New Roman" w:eastAsia="Times New Roman" w:hAnsi="Times New Roman" w:cs="Times New Roman"/>
          <w:b/>
          <w:sz w:val="28"/>
          <w:szCs w:val="28"/>
        </w:rPr>
        <w:t>циональном центре</w:t>
      </w:r>
      <w:proofErr w:type="gramEnd"/>
      <w:r w:rsidR="005B1E9C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по ссылке: </w:t>
      </w:r>
      <w:r w:rsidR="005B1E9C" w:rsidRPr="005B1E9C">
        <w:rPr>
          <w:rFonts w:ascii="Times New Roman" w:hAnsi="Times New Roman" w:cs="Times New Roman"/>
          <w:b/>
          <w:color w:val="0000FF"/>
          <w:sz w:val="24"/>
          <w:szCs w:val="24"/>
        </w:rPr>
        <w:t>https://мвд.рф/dejatelnost/emvd/guvm/осуществление-миграционного-учета</w:t>
      </w:r>
      <w:r w:rsidR="005B1E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05" w14:textId="0E511A89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Иностранные граждане, проживающие в общежитиях Университета, заполненное уведомление и копии вышеперечисленных документов в пунктах 1, 2 передают сотруднику сектора регистрационно-паспортной работы соответствующего Студгородка.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4</w:t>
      </w:r>
      <w:r w:rsidR="00E525E5">
        <w:rPr>
          <w:rFonts w:ascii="Times New Roman" w:eastAsia="Times New Roman" w:hAnsi="Times New Roman" w:cs="Times New Roman"/>
          <w:b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рабочих 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сотрудником сектора регистрационно-паспортной работы возвращаются оригиналы документов обучающемуся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отрывной частью бланка 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(первичной регистрации),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которую иностранный гражданин копирует и вместе с копиями документов: миграционной карты,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документа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удостоверяющего личность и полиса ДМС сдает в деканат</w:t>
      </w:r>
      <w:r>
        <w:rPr>
          <w:rFonts w:ascii="Times New Roman" w:eastAsia="Times New Roman" w:hAnsi="Times New Roman" w:cs="Times New Roman"/>
          <w:sz w:val="28"/>
          <w:szCs w:val="28"/>
        </w:rPr>
        <w:t>. Оригиналы первичной регистрации и миграционной карты хранятся у обучающегося или передаются сотруднику паспортного контроля при пересечении государственной границы.</w:t>
      </w:r>
    </w:p>
    <w:p w14:paraId="00000006" w14:textId="44921246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Иностранные обучающиеся, проживающие в г.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Омске у родственников или на квартирах встают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миграционный учет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территориальном отделении по вопросам миграции Управления Министерства внутренних дел РФ или в Многофункциональном центре</w:t>
      </w:r>
      <w:r w:rsidR="00E525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25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территориальной принадлежности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регистрации собственнику жилья нужно предъявить копии документов, указанных в пункте 1 настоящего порядка: договор аренды жилья (его обучающийся заключает с собственником жилья); договор на обучение по программам высшего образования (заключается в отделе по учету внебюджетных средств, по адресу: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Сибаковская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312) - для обучающихся коммерческой формы обучения, для обучающихся внебюджетной формы - справка о сроках обучения (заказывается в едином деканате, по адресу: Институтская площадь 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320 а); заполненный бланк уведомления пункт 2 настоящего порядка. После осуществления постановки на учет, собственник жилья возвращает Вам оригиналы документов и отрывную часть бланка уведомления (первичной регистрации), которую обучающийся копирует и вместе с копиями документов: миграционной карты, документа удостоверяющего личность и полиса ДМС сдает в деканат. Оригиналы первичной регистрации и миграционной карты хранятся у обучающегося или передаются сотруднику паспортного контроля при пересечении государственной границы.</w:t>
      </w:r>
    </w:p>
    <w:p w14:paraId="00000007" w14:textId="77777777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Следующая регистрация делается в случаях: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окончания срока действия настоящей регистрации (продление срока временного пребывания на территории РФ) или при повторном пересечение государственной границы (въезде) в РФ.</w:t>
      </w:r>
    </w:p>
    <w:p w14:paraId="00000008" w14:textId="3B6CBA50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Для продления регистрации до конца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сектор регистрационно-паспортной работы или собственнику жилья,   обучающемуся следует предъявить, не позднее, чем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30 рабочих дней</w:t>
      </w:r>
      <w:r w:rsidR="00E525E5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40 календарных дней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окончания срока действия первичной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пакет документов, указанных в пунктах 1 и 2 настоящего порядка, отрывную часть бланка уведомления (первичной регистрации) и копии документов: договора на обучение по программам высшего образования или справки о сроках обучения, указанные в пункте 4 настоящего порядка, а также копии документов подтверждающие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прохождение иностранным гражданином обязательной государственной дактилоскопической регистрации, фотографирования  и справку МВД о приеме  медицинских документов</w:t>
      </w:r>
      <w:r w:rsidR="00E525E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E525E5">
        <w:rPr>
          <w:rFonts w:ascii="Times New Roman" w:eastAsia="Times New Roman" w:hAnsi="Times New Roman" w:cs="Times New Roman"/>
          <w:sz w:val="28"/>
          <w:szCs w:val="28"/>
        </w:rPr>
        <w:t xml:space="preserve">оплаченную квитанцию госпошлины за </w:t>
      </w:r>
      <w:r w:rsidR="00E525E5">
        <w:rPr>
          <w:rFonts w:ascii="Times New Roman" w:eastAsia="Times New Roman" w:hAnsi="Times New Roman" w:cs="Times New Roman"/>
          <w:sz w:val="28"/>
          <w:szCs w:val="28"/>
        </w:rPr>
        <w:t>продление разрешенного срока пребывания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9" w14:textId="5CF1F5D1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Иностранные обучающиеся, проживающие как в общежитиях, так и вне студгородка, в обязательном порядке,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каждом новом въезде в РФ, при продлении срока пребывания на территории РФ или смене персональных данных, должны предоставить в деканат копии документов,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указанных в пунктах 3 и 4 настоящего порядка</w:t>
      </w:r>
      <w:r w:rsidR="00E21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16D3" w:rsidRPr="00E216D3">
        <w:rPr>
          <w:rFonts w:ascii="Times New Roman" w:eastAsia="Times New Roman" w:hAnsi="Times New Roman" w:cs="Times New Roman"/>
          <w:b/>
          <w:sz w:val="28"/>
          <w:szCs w:val="28"/>
        </w:rPr>
        <w:t>в течение 1 рабочего дня с момента получения документа</w:t>
      </w:r>
      <w:r w:rsidR="00E21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77777777" w:rsidR="00C52B8A" w:rsidRDefault="00C52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A3F6D3E" w:rsidR="00C52B8A" w:rsidRPr="00493C73" w:rsidRDefault="008953F2" w:rsidP="00493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Подробная информация о правилах постановки на миграционный учет:</w:t>
      </w:r>
      <w:r w:rsidR="00493C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493C73" w:rsidRPr="00E52604">
          <w:rPr>
            <w:rStyle w:val="a7"/>
            <w:sz w:val="28"/>
            <w:szCs w:val="28"/>
          </w:rPr>
          <w:t>https://мвд.рф/dejatelnost/emvd/guvm/осуществление-миграционного-учета</w:t>
        </w:r>
      </w:hyperlink>
      <w:r>
        <w:rPr>
          <w:sz w:val="28"/>
          <w:szCs w:val="28"/>
        </w:rPr>
        <w:t xml:space="preserve"> </w:t>
      </w:r>
    </w:p>
    <w:p w14:paraId="0000000E" w14:textId="1E685B28" w:rsidR="00C52B8A" w:rsidRDefault="00C52B8A" w:rsidP="0049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C081D1C" w:rsidR="00C52B8A" w:rsidRDefault="00895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избежание административной ответственности, просим иностранных граждан вставать на миграционный учет сразу, как только приехали в РФ. </w:t>
      </w:r>
    </w:p>
    <w:sectPr w:rsidR="00C52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576B" w14:textId="77777777" w:rsidR="00A21ABC" w:rsidRDefault="00A21ABC" w:rsidP="00493C73">
      <w:pPr>
        <w:spacing w:after="0" w:line="240" w:lineRule="auto"/>
      </w:pPr>
      <w:r>
        <w:separator/>
      </w:r>
    </w:p>
  </w:endnote>
  <w:endnote w:type="continuationSeparator" w:id="0">
    <w:p w14:paraId="15D14CF3" w14:textId="77777777" w:rsidR="00A21ABC" w:rsidRDefault="00A21ABC" w:rsidP="0049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D403" w14:textId="77777777" w:rsidR="00493C73" w:rsidRDefault="00493C7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D49E" w14:textId="77777777" w:rsidR="00493C73" w:rsidRDefault="00493C7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DBC5" w14:textId="77777777" w:rsidR="00493C73" w:rsidRDefault="00493C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FA26" w14:textId="77777777" w:rsidR="00A21ABC" w:rsidRDefault="00A21ABC" w:rsidP="00493C73">
      <w:pPr>
        <w:spacing w:after="0" w:line="240" w:lineRule="auto"/>
      </w:pPr>
      <w:r>
        <w:separator/>
      </w:r>
    </w:p>
  </w:footnote>
  <w:footnote w:type="continuationSeparator" w:id="0">
    <w:p w14:paraId="520F94DF" w14:textId="77777777" w:rsidR="00A21ABC" w:rsidRDefault="00A21ABC" w:rsidP="0049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0F14" w14:textId="77777777" w:rsidR="00493C73" w:rsidRDefault="00493C7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9491" w14:textId="77777777" w:rsidR="00493C73" w:rsidRDefault="00493C7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B0C8" w14:textId="77777777" w:rsidR="00493C73" w:rsidRDefault="00493C7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B8A"/>
    <w:rsid w:val="00493C73"/>
    <w:rsid w:val="005B1E9C"/>
    <w:rsid w:val="008953F2"/>
    <w:rsid w:val="00A21ABC"/>
    <w:rsid w:val="00C52B8A"/>
    <w:rsid w:val="00D85C83"/>
    <w:rsid w:val="00E216D3"/>
    <w:rsid w:val="00E525E5"/>
    <w:rsid w:val="00F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BFA9"/>
  <w15:docId w15:val="{6F33CDE9-F082-45A5-A263-55103A01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C1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D0581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D1696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BD1696"/>
    <w:rPr>
      <w:rFonts w:ascii="Franklin Gothic Medium" w:eastAsia="Franklin Gothic Medium" w:hAnsi="Franklin Gothic Medium" w:cs="Franklin Gothic Medium"/>
      <w:sz w:val="18"/>
      <w:szCs w:val="18"/>
    </w:rPr>
  </w:style>
  <w:style w:type="character" w:styleId="a7">
    <w:name w:val="Hyperlink"/>
    <w:basedOn w:val="a0"/>
    <w:uiPriority w:val="99"/>
    <w:unhideWhenUsed/>
    <w:rsid w:val="00BD169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F7EF4"/>
    <w:rPr>
      <w:color w:val="800080" w:themeColor="followed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Unresolved Mention"/>
    <w:basedOn w:val="a0"/>
    <w:uiPriority w:val="99"/>
    <w:semiHidden/>
    <w:unhideWhenUsed/>
    <w:rsid w:val="00493C7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9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3C73"/>
  </w:style>
  <w:style w:type="paragraph" w:styleId="ad">
    <w:name w:val="footer"/>
    <w:basedOn w:val="a"/>
    <w:link w:val="ae"/>
    <w:uiPriority w:val="99"/>
    <w:unhideWhenUsed/>
    <w:rsid w:val="0049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&#1084;&#1074;&#1076;.&#1088;&#1092;/dejatelnost/emvd/guvm/&#1086;&#1089;&#1091;&#1097;&#1077;&#1089;&#1090;&#1074;&#1083;&#1077;&#1085;&#1080;&#1077;-&#1084;&#1080;&#1075;&#1088;&#1072;&#1094;&#1080;&#1086;&#1085;&#1085;&#1086;&#1075;&#1086;-&#1091;&#1095;&#1077;&#1090;&#107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5Yr6DU6REdOqG4YI0XQbOEmslg==">AMUW2mVFM8EXYqkxjQkch54LKKX8IRLAQWGzAtNosBpwtt4X9nc2ieqseAsXwedMffZzxV/wttfzlnENWv5LnftpKXDRhETEhRKEqzLrtnPlyM/sWkOJENCcnBJA7XiqQJxRHAeFKqed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 Крикливый</cp:lastModifiedBy>
  <cp:revision>4</cp:revision>
  <dcterms:created xsi:type="dcterms:W3CDTF">2021-04-01T10:18:00Z</dcterms:created>
  <dcterms:modified xsi:type="dcterms:W3CDTF">2025-09-15T17:23:00Z</dcterms:modified>
</cp:coreProperties>
</file>